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305B" w14:textId="77777777" w:rsidR="008A5F6B" w:rsidRDefault="00EF43AF">
      <w:pPr>
        <w:ind w:hanging="15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RELATÓRIO </w:t>
      </w:r>
      <w:r>
        <w:rPr>
          <w:rFonts w:ascii="Arial" w:eastAsia="Arial" w:hAnsi="Arial" w:cs="Arial"/>
          <w:b/>
          <w:bCs/>
          <w:sz w:val="26"/>
          <w:szCs w:val="26"/>
          <w:u w:val="single"/>
        </w:rPr>
        <w:t>PARCIAL</w:t>
      </w: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 DE PROJETOS DE </w:t>
      </w:r>
    </w:p>
    <w:p w14:paraId="4B36A4CA" w14:textId="77777777" w:rsidR="008A5F6B" w:rsidRDefault="00EF43AF">
      <w:pPr>
        <w:ind w:hanging="15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INICIAÇÃO CIENTÍFICA (PIC) – 2021</w:t>
      </w:r>
    </w:p>
    <w:p w14:paraId="672A6659" w14:textId="77777777" w:rsidR="008A5F6B" w:rsidRDefault="008A5F6B">
      <w:pPr>
        <w:ind w:hanging="15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F1ED345" w14:textId="77777777" w:rsidR="008A5F6B" w:rsidRDefault="00EF43AF">
      <w:pPr>
        <w:spacing w:before="280"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Modalidade: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Com bolsa para o aluno   (   ) Sem bolsa para o aluno</w:t>
      </w:r>
    </w:p>
    <w:p w14:paraId="0A37501D" w14:textId="77777777" w:rsidR="008A5F6B" w:rsidRDefault="008A5F6B">
      <w:pPr>
        <w:tabs>
          <w:tab w:val="left" w:pos="708"/>
          <w:tab w:val="center" w:pos="4419"/>
          <w:tab w:val="right" w:pos="8838"/>
        </w:tabs>
        <w:rPr>
          <w:rFonts w:ascii="Arial" w:hAnsi="Arial" w:cs="Arial"/>
          <w:sz w:val="18"/>
          <w:szCs w:val="18"/>
        </w:rPr>
      </w:pPr>
    </w:p>
    <w:p w14:paraId="00542277" w14:textId="77777777" w:rsidR="008A5F6B" w:rsidRDefault="00EF43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IDENTIFICAÇÃO: </w:t>
      </w:r>
    </w:p>
    <w:p w14:paraId="5DAB6C7B" w14:textId="77777777" w:rsidR="008A5F6B" w:rsidRDefault="008A5F6B">
      <w:pPr>
        <w:jc w:val="both"/>
        <w:rPr>
          <w:rFonts w:ascii="Arial" w:hAnsi="Arial" w:cs="Arial"/>
          <w:sz w:val="20"/>
          <w:szCs w:val="20"/>
        </w:rPr>
      </w:pPr>
    </w:p>
    <w:p w14:paraId="3F37F383" w14:textId="77777777" w:rsidR="008A5F6B" w:rsidRDefault="00EF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Título do Projeto: </w:t>
      </w:r>
    </w:p>
    <w:p w14:paraId="02EB378F" w14:textId="77777777" w:rsidR="008A5F6B" w:rsidRDefault="008A5F6B">
      <w:pPr>
        <w:ind w:hanging="15"/>
        <w:jc w:val="both"/>
        <w:rPr>
          <w:rFonts w:ascii="Arial" w:eastAsia="Arial" w:hAnsi="Arial" w:cs="Arial"/>
          <w:b/>
          <w:bCs/>
          <w:color w:val="00B050"/>
          <w:sz w:val="10"/>
          <w:szCs w:val="10"/>
        </w:rPr>
      </w:pPr>
    </w:p>
    <w:p w14:paraId="29D6B04F" w14:textId="77777777" w:rsidR="008A5F6B" w:rsidRDefault="00EF43AF">
      <w:pPr>
        <w:ind w:hanging="1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 </w:t>
      </w:r>
    </w:p>
    <w:p w14:paraId="519B5381" w14:textId="77777777" w:rsidR="008A5F6B" w:rsidRDefault="517CE4A5">
      <w:pPr>
        <w:jc w:val="both"/>
        <w:rPr>
          <w:rFonts w:ascii="Arial" w:hAnsi="Arial" w:cs="Arial"/>
          <w:b/>
        </w:rPr>
      </w:pPr>
      <w:r w:rsidRPr="517CE4A5">
        <w:rPr>
          <w:rFonts w:ascii="Arial" w:hAnsi="Arial" w:cs="Arial"/>
          <w:b/>
          <w:bCs/>
        </w:rPr>
        <w:t>1.2. Proponentes: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6510"/>
      </w:tblGrid>
      <w:tr w:rsidR="517CE4A5" w14:paraId="226B75B1" w14:textId="77777777" w:rsidTr="517CE4A5">
        <w:trPr>
          <w:trHeight w:val="255"/>
        </w:trPr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EB05F9" w14:textId="1654F7B3" w:rsidR="517CE4A5" w:rsidRDefault="517CE4A5">
            <w:r w:rsidRPr="517CE4A5">
              <w:rPr>
                <w:rFonts w:ascii="Liberation Sans" w:eastAsia="Liberation Sans" w:hAnsi="Liberation Sans" w:cs="Liberation Sans"/>
              </w:rPr>
              <w:t>Colegiado de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2E3451" w14:textId="256B0A65" w:rsidR="517CE4A5" w:rsidRDefault="517CE4A5">
            <w:r>
              <w:br/>
            </w:r>
          </w:p>
        </w:tc>
      </w:tr>
      <w:tr w:rsidR="517CE4A5" w14:paraId="02045677" w14:textId="77777777" w:rsidTr="517CE4A5">
        <w:trPr>
          <w:trHeight w:val="255"/>
        </w:trPr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637E4" w14:textId="0BCC8190" w:rsidR="517CE4A5" w:rsidRDefault="517CE4A5">
            <w:r w:rsidRPr="517CE4A5">
              <w:rPr>
                <w:rFonts w:ascii="Liberation Sans" w:eastAsia="Liberation Sans" w:hAnsi="Liberation Sans" w:cs="Liberation Sans"/>
              </w:rPr>
              <w:t>Coordenador do Curso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D12326" w14:textId="2AB3EA01" w:rsidR="517CE4A5" w:rsidRDefault="517CE4A5">
            <w:r>
              <w:br/>
            </w:r>
          </w:p>
        </w:tc>
      </w:tr>
      <w:tr w:rsidR="517CE4A5" w14:paraId="2B1CF317" w14:textId="77777777" w:rsidTr="517CE4A5">
        <w:trPr>
          <w:trHeight w:val="255"/>
        </w:trPr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E01278" w14:textId="6E2F8635" w:rsidR="517CE4A5" w:rsidRDefault="517CE4A5">
            <w:r w:rsidRPr="517CE4A5">
              <w:rPr>
                <w:rFonts w:ascii="Liberation Sans" w:eastAsia="Liberation Sans" w:hAnsi="Liberation Sans" w:cs="Liberation Sans"/>
              </w:rPr>
              <w:t>Orientador do Projeto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88509" w14:textId="2E78D4E2" w:rsidR="517CE4A5" w:rsidRDefault="517CE4A5">
            <w:r>
              <w:br/>
            </w:r>
          </w:p>
        </w:tc>
      </w:tr>
      <w:tr w:rsidR="517CE4A5" w14:paraId="09EF3D42" w14:textId="77777777" w:rsidTr="517CE4A5">
        <w:trPr>
          <w:trHeight w:val="255"/>
        </w:trPr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61CD56" w14:textId="5B907B21" w:rsidR="517CE4A5" w:rsidRDefault="517CE4A5">
            <w:r w:rsidRPr="517CE4A5">
              <w:rPr>
                <w:rFonts w:ascii="Liberation Sans" w:eastAsia="Liberation Sans" w:hAnsi="Liberation Sans" w:cs="Liberation Sans"/>
              </w:rPr>
              <w:t>Orientando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D52A3E" w14:textId="2B720A2A" w:rsidR="517CE4A5" w:rsidRDefault="517CE4A5">
            <w:r>
              <w:br/>
            </w:r>
          </w:p>
        </w:tc>
      </w:tr>
    </w:tbl>
    <w:p w14:paraId="3639DA8E" w14:textId="02E50CD4" w:rsidR="517CE4A5" w:rsidRDefault="517CE4A5" w:rsidP="517CE4A5"/>
    <w:p w14:paraId="5A39BBE3" w14:textId="77777777" w:rsidR="008A5F6B" w:rsidRDefault="008A5F6B">
      <w:pPr>
        <w:jc w:val="both"/>
        <w:rPr>
          <w:rFonts w:ascii="Arial" w:hAnsi="Arial" w:cs="Arial"/>
          <w:sz w:val="10"/>
          <w:szCs w:val="10"/>
        </w:rPr>
      </w:pPr>
    </w:p>
    <w:p w14:paraId="41C8F396" w14:textId="77777777" w:rsidR="008A5F6B" w:rsidRDefault="008A5F6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D351753" w14:textId="77777777" w:rsidR="008A5F6B" w:rsidRDefault="00EF43A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1.3 </w:t>
      </w:r>
      <w:r>
        <w:rPr>
          <w:rFonts w:ascii="Arial" w:hAnsi="Arial" w:cs="Arial"/>
          <w:b/>
          <w:bCs/>
          <w:color w:val="000000" w:themeColor="text1"/>
        </w:rPr>
        <w:t>Descrição da execução até o momento (300 – 600 palavras)</w:t>
      </w:r>
    </w:p>
    <w:tbl>
      <w:tblPr>
        <w:tblW w:w="9523" w:type="dxa"/>
        <w:tblInd w:w="-9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23"/>
      </w:tblGrid>
      <w:tr w:rsidR="008A5F6B" w14:paraId="72A3D3EC" w14:textId="77777777">
        <w:trPr>
          <w:trHeight w:val="531"/>
        </w:trPr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940D" w14:textId="77777777" w:rsidR="008A5F6B" w:rsidRDefault="008A5F6B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0E27B00A" w14:textId="77777777" w:rsidR="008A5F6B" w:rsidRDefault="008A5F6B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23D419F" w14:textId="77777777" w:rsidR="008A5F6B" w:rsidRDefault="00EF43A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1.4 </w:t>
      </w:r>
      <w:r>
        <w:rPr>
          <w:rFonts w:ascii="Arial" w:eastAsia="Arial" w:hAnsi="Arial" w:cs="Arial"/>
          <w:b/>
          <w:bCs/>
          <w:color w:val="000000" w:themeColor="text1"/>
        </w:rPr>
        <w:t>Fotos (Anexar duas fotos da execução da pesquisa)</w:t>
      </w:r>
    </w:p>
    <w:p w14:paraId="60061E4C" w14:textId="77777777" w:rsidR="008A5F6B" w:rsidRDefault="008A5F6B">
      <w:pPr>
        <w:ind w:hanging="15"/>
        <w:jc w:val="both"/>
        <w:rPr>
          <w:rFonts w:ascii="Arial" w:eastAsia="Arial" w:hAnsi="Arial" w:cs="Arial"/>
        </w:rPr>
      </w:pPr>
    </w:p>
    <w:p w14:paraId="256EE012" w14:textId="77777777" w:rsidR="008A5F6B" w:rsidRDefault="00EF43AF">
      <w:pPr>
        <w:ind w:hanging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 1:</w:t>
      </w:r>
    </w:p>
    <w:p w14:paraId="5CA948C9" w14:textId="77777777" w:rsidR="008A5F6B" w:rsidRDefault="00EF43AF">
      <w:pPr>
        <w:ind w:hanging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 2:</w:t>
      </w:r>
    </w:p>
    <w:p w14:paraId="44EAFD9C" w14:textId="77777777" w:rsidR="008A5F6B" w:rsidRDefault="008A5F6B">
      <w:pPr>
        <w:ind w:hanging="15"/>
        <w:jc w:val="both"/>
        <w:rPr>
          <w:rFonts w:ascii="Arial" w:eastAsia="Arial" w:hAnsi="Arial" w:cs="Arial"/>
        </w:rPr>
      </w:pPr>
    </w:p>
    <w:p w14:paraId="4B94D5A5" w14:textId="77777777" w:rsidR="008A5F6B" w:rsidRDefault="008A5F6B">
      <w:pPr>
        <w:jc w:val="both"/>
        <w:rPr>
          <w:rFonts w:ascii="Arial" w:eastAsia="Arial" w:hAnsi="Arial" w:cs="Arial"/>
          <w:b/>
        </w:rPr>
      </w:pPr>
    </w:p>
    <w:p w14:paraId="69D61EE8" w14:textId="77777777" w:rsidR="008A5F6B" w:rsidRDefault="00EF43AF">
      <w:pPr>
        <w:ind w:right="2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Ciente e de acordo</w:t>
      </w:r>
      <w:r>
        <w:rPr>
          <w:rFonts w:ascii="Arial" w:eastAsia="Arial" w:hAnsi="Arial" w:cs="Arial"/>
          <w:color w:val="000000" w:themeColor="text1"/>
        </w:rPr>
        <w:t xml:space="preserve">: Após aprovado pelo Colegiado e assinado pelo </w:t>
      </w:r>
      <w:r>
        <w:rPr>
          <w:rFonts w:ascii="Arial" w:eastAsia="Arial" w:hAnsi="Arial" w:cs="Arial"/>
          <w:color w:val="000000" w:themeColor="text1"/>
        </w:rPr>
        <w:t>coordenador, o responsável pelo projeto deverá enviá-lo</w:t>
      </w:r>
      <w:r>
        <w:rPr>
          <w:rFonts w:ascii="Arial" w:eastAsia="Arial" w:hAnsi="Arial" w:cs="Arial"/>
          <w:i/>
          <w:iCs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</w:rPr>
        <w:t xml:space="preserve"> assinado via </w:t>
      </w:r>
      <w:proofErr w:type="spellStart"/>
      <w:r>
        <w:rPr>
          <w:rFonts w:ascii="Arial" w:eastAsia="Arial" w:hAnsi="Arial" w:cs="Arial"/>
          <w:i/>
          <w:iCs/>
          <w:color w:val="000000" w:themeColor="text1"/>
        </w:rPr>
        <w:t>Forms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para a </w:t>
      </w:r>
      <w:proofErr w:type="spellStart"/>
      <w:r>
        <w:rPr>
          <w:rFonts w:ascii="Arial" w:eastAsia="Arial" w:hAnsi="Arial" w:cs="Arial"/>
          <w:color w:val="000000" w:themeColor="text1"/>
        </w:rPr>
        <w:t>CONPEx</w:t>
      </w:r>
      <w:proofErr w:type="spellEnd"/>
      <w:r>
        <w:rPr>
          <w:rFonts w:ascii="Arial" w:eastAsia="Arial" w:hAnsi="Arial" w:cs="Arial"/>
          <w:color w:val="000000" w:themeColor="text1"/>
        </w:rPr>
        <w:t>.</w:t>
      </w:r>
    </w:p>
    <w:p w14:paraId="3DEEC669" w14:textId="77777777" w:rsidR="008A5F6B" w:rsidRDefault="008A5F6B">
      <w:pPr>
        <w:ind w:right="20"/>
        <w:jc w:val="both"/>
        <w:rPr>
          <w:rFonts w:ascii="Arial" w:eastAsia="Arial" w:hAnsi="Arial" w:cs="Arial"/>
          <w:color w:val="000000" w:themeColor="text1"/>
        </w:rPr>
      </w:pPr>
    </w:p>
    <w:p w14:paraId="3656B9AB" w14:textId="77777777" w:rsidR="008A5F6B" w:rsidRDefault="008A5F6B">
      <w:pPr>
        <w:ind w:right="20"/>
        <w:jc w:val="both"/>
        <w:rPr>
          <w:rFonts w:ascii="Arial" w:eastAsia="Arial" w:hAnsi="Arial" w:cs="Arial"/>
          <w:color w:val="000000" w:themeColor="text1"/>
        </w:rPr>
      </w:pPr>
    </w:p>
    <w:p w14:paraId="45FB0818" w14:textId="77777777" w:rsidR="008A5F6B" w:rsidRDefault="008A5F6B">
      <w:pPr>
        <w:ind w:right="20"/>
        <w:jc w:val="both"/>
        <w:rPr>
          <w:rFonts w:ascii="Arial" w:eastAsia="Arial" w:hAnsi="Arial" w:cs="Arial"/>
          <w:color w:val="FF0000"/>
        </w:rPr>
      </w:pPr>
    </w:p>
    <w:p w14:paraId="0531D4B4" w14:textId="77777777" w:rsidR="008A5F6B" w:rsidRDefault="00EF43AF">
      <w:pPr>
        <w:jc w:val="center"/>
        <w:rPr>
          <w:rFonts w:ascii="Arial" w:hAnsi="Arial" w:cs="Arial"/>
          <w:i/>
          <w:color w:val="A6A6A6" w:themeColor="background1" w:themeShade="A6"/>
          <w:sz w:val="20"/>
        </w:rPr>
      </w:pPr>
      <w:r>
        <w:rPr>
          <w:rFonts w:ascii="Arial" w:hAnsi="Arial" w:cs="Arial"/>
          <w:i/>
          <w:color w:val="A6A6A6" w:themeColor="background1" w:themeShade="A6"/>
          <w:sz w:val="20"/>
        </w:rPr>
        <w:t>* assinatura digitalizada</w:t>
      </w:r>
    </w:p>
    <w:p w14:paraId="049F31CB" w14:textId="77777777" w:rsidR="008A5F6B" w:rsidRDefault="008A5F6B">
      <w:pPr>
        <w:rPr>
          <w:rFonts w:ascii="Arial" w:hAnsi="Arial" w:cs="Arial"/>
          <w:i/>
          <w:sz w:val="20"/>
        </w:rPr>
      </w:pPr>
    </w:p>
    <w:p w14:paraId="2CB33698" w14:textId="77777777" w:rsidR="008A5F6B" w:rsidRDefault="00EF43AF">
      <w:pPr>
        <w:ind w:hanging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__________________________________            ______________________________</w:t>
      </w:r>
    </w:p>
    <w:p w14:paraId="39C384C5" w14:textId="77777777" w:rsidR="008A5F6B" w:rsidRDefault="00EF43AF">
      <w:pPr>
        <w:ind w:hanging="15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                    </w:t>
      </w:r>
      <w:r>
        <w:rPr>
          <w:rFonts w:ascii="Arial" w:hAnsi="Arial" w:cs="Arial"/>
          <w:b/>
          <w:i/>
          <w:color w:val="000000" w:themeColor="text1"/>
        </w:rPr>
        <w:t xml:space="preserve">Nome do Discente         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 xml:space="preserve">Titulação e Nome do professor </w:t>
      </w:r>
    </w:p>
    <w:p w14:paraId="1D304387" w14:textId="77777777" w:rsidR="008A5F6B" w:rsidRDefault="00EF43AF">
      <w:pPr>
        <w:ind w:hanging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</w:rPr>
        <w:t>Orientando</w:t>
      </w:r>
      <w:r>
        <w:rPr>
          <w:rFonts w:ascii="Arial" w:eastAsia="Arial" w:hAnsi="Arial" w:cs="Arial"/>
        </w:rPr>
        <w:t xml:space="preserve">                                                      Professor Orientador </w:t>
      </w:r>
    </w:p>
    <w:p w14:paraId="54F9AE05" w14:textId="77777777" w:rsidR="008A5F6B" w:rsidRDefault="00EF43AF">
      <w:pPr>
        <w:ind w:hanging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53128261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62486C05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4101652C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4B99056E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1299C43A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4DDBEF00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3461D779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3CF2D8B6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0FB78278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1FC39945" w14:textId="77777777" w:rsidR="008A5F6B" w:rsidRDefault="008A5F6B">
      <w:pPr>
        <w:ind w:hanging="15"/>
        <w:jc w:val="center"/>
        <w:rPr>
          <w:rFonts w:ascii="Arial" w:eastAsia="Arial" w:hAnsi="Arial" w:cs="Arial"/>
        </w:rPr>
      </w:pPr>
    </w:p>
    <w:p w14:paraId="7EC729CB" w14:textId="77777777" w:rsidR="008A5F6B" w:rsidRDefault="00EF43AF">
      <w:pPr>
        <w:widowControl w:val="0"/>
        <w:ind w:hanging="1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TRÂMITES DE APROVAÇÃO DO PROJETO</w:t>
      </w:r>
    </w:p>
    <w:p w14:paraId="0562CB0E" w14:textId="77777777" w:rsidR="008A5F6B" w:rsidRDefault="008A5F6B">
      <w:pPr>
        <w:widowControl w:val="0"/>
        <w:ind w:hanging="15"/>
        <w:jc w:val="center"/>
        <w:rPr>
          <w:rFonts w:ascii="Arial" w:eastAsia="Arial" w:hAnsi="Arial" w:cs="Arial"/>
        </w:rPr>
      </w:pPr>
    </w:p>
    <w:p w14:paraId="122A294C" w14:textId="77777777" w:rsidR="008A5F6B" w:rsidRDefault="00EF43AF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</w:rPr>
        <w:t>Coordenação do Curso</w:t>
      </w:r>
    </w:p>
    <w:tbl>
      <w:tblPr>
        <w:tblW w:w="10023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23"/>
      </w:tblGrid>
      <w:tr w:rsidR="008A5F6B" w14:paraId="097CBAFF" w14:textId="77777777">
        <w:trPr>
          <w:trHeight w:val="2626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E97A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Parecer da Coordenação do Curso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</w:p>
          <w:p w14:paraId="34CE0A41" w14:textId="77777777" w:rsidR="008A5F6B" w:rsidRDefault="008A5F6B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</w:p>
          <w:p w14:paraId="1EB81E7E" w14:textId="77777777" w:rsidR="008A5F6B" w:rsidRDefault="00EF43AF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____/_____/______                         Curso: ______________________________</w:t>
            </w:r>
          </w:p>
          <w:p w14:paraId="0A6959E7" w14:textId="77777777" w:rsidR="008A5F6B" w:rsidRDefault="00EF43A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00C5B58" w14:textId="77777777" w:rsidR="008A5F6B" w:rsidRDefault="00EF43AF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BED9C30" w14:textId="77777777" w:rsidR="008A5F6B" w:rsidRDefault="00EF43AF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do(a) Coordenador(a): ___________________________________________</w:t>
            </w:r>
          </w:p>
          <w:p w14:paraId="12F40E89" w14:textId="77777777" w:rsidR="008A5F6B" w:rsidRDefault="00EF43AF">
            <w:pPr>
              <w:widowControl w:val="0"/>
              <w:jc w:val="both"/>
            </w:pPr>
            <w:r>
              <w:t xml:space="preserve"> </w:t>
            </w:r>
          </w:p>
          <w:p w14:paraId="62EBF3C5" w14:textId="77777777" w:rsidR="008A5F6B" w:rsidRDefault="008A5F6B">
            <w:pPr>
              <w:widowControl w:val="0"/>
              <w:jc w:val="both"/>
            </w:pPr>
          </w:p>
          <w:p w14:paraId="56BDDDEA" w14:textId="77777777" w:rsidR="008A5F6B" w:rsidRDefault="00EF43AF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_____________________________</w:t>
            </w:r>
            <w:r>
              <w:rPr>
                <w:rFonts w:ascii="Arial" w:eastAsia="Arial" w:hAnsi="Arial" w:cs="Arial"/>
              </w:rPr>
              <w:t>___</w:t>
            </w:r>
          </w:p>
          <w:p w14:paraId="0442EAC0" w14:textId="77777777" w:rsidR="008A5F6B" w:rsidRDefault="00EF43AF">
            <w:pPr>
              <w:widowControl w:val="0"/>
              <w:ind w:hanging="15"/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Assinatura digitalizada</w:t>
            </w:r>
          </w:p>
          <w:p w14:paraId="6D98A12B" w14:textId="77777777" w:rsidR="008A5F6B" w:rsidRDefault="008A5F6B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608DEACE" w14:textId="77777777" w:rsidR="008A5F6B" w:rsidRDefault="00EF43AF">
      <w:pPr>
        <w:widowControl w:val="0"/>
        <w:ind w:hanging="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6A1FC0" w14:textId="072595EA" w:rsidR="008A5F6B" w:rsidRDefault="7F7FC0DC">
      <w:pPr>
        <w:widowControl w:val="0"/>
        <w:ind w:hanging="15"/>
        <w:rPr>
          <w:rFonts w:ascii="Arial" w:eastAsia="Arial" w:hAnsi="Arial" w:cs="Arial"/>
        </w:rPr>
      </w:pPr>
      <w:r w:rsidRPr="517CE4A5">
        <w:rPr>
          <w:rFonts w:ascii="Arial" w:eastAsia="Arial" w:hAnsi="Arial" w:cs="Arial"/>
          <w:b/>
          <w:bCs/>
        </w:rPr>
        <w:t xml:space="preserve">2. Direção de Pesquisa: </w:t>
      </w:r>
    </w:p>
    <w:tbl>
      <w:tblPr>
        <w:tblW w:w="10053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523"/>
      </w:tblGrid>
      <w:tr w:rsidR="008A5F6B" w14:paraId="1C820B1C" w14:textId="77777777">
        <w:trPr>
          <w:trHeight w:val="3739"/>
        </w:trPr>
        <w:tc>
          <w:tcPr>
            <w:tcW w:w="10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AA3B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Pare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cer da </w:t>
            </w:r>
            <w:r>
              <w:rPr>
                <w:rFonts w:ascii="Arial" w:eastAsia="Arial" w:hAnsi="Arial" w:cs="Arial"/>
                <w:b/>
              </w:rPr>
              <w:t>Direção de Pesquisa:</w:t>
            </w:r>
          </w:p>
          <w:p w14:paraId="337D8109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Favorável      </w:t>
            </w:r>
            <w:r>
              <w:rPr>
                <w:rFonts w:ascii="Arial" w:eastAsia="Arial" w:hAnsi="Arial" w:cs="Arial"/>
              </w:rPr>
              <w:tab/>
              <w:t xml:space="preserve">(   ) Sujeito a Reavaliação     </w:t>
            </w:r>
            <w:r>
              <w:rPr>
                <w:rFonts w:ascii="Arial" w:eastAsia="Arial" w:hAnsi="Arial" w:cs="Arial"/>
              </w:rPr>
              <w:tab/>
              <w:t>(   ) Desfavorável</w:t>
            </w:r>
          </w:p>
          <w:p w14:paraId="2BAC6FC9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9AA5D9A" w14:textId="77777777" w:rsidR="008A5F6B" w:rsidRDefault="00EF43AF">
            <w:pPr>
              <w:widowControl w:val="0"/>
              <w:spacing w:line="360" w:lineRule="auto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46DB82" w14:textId="77777777" w:rsidR="008A5F6B" w:rsidRDefault="008A5F6B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</w:p>
          <w:p w14:paraId="1200ACEF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____/_____/20___      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  <w:p w14:paraId="5997CC1D" w14:textId="77777777" w:rsidR="008A5F6B" w:rsidRDefault="008A5F6B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</w:p>
          <w:p w14:paraId="58302BBE" w14:textId="77777777" w:rsidR="008A5F6B" w:rsidRDefault="00EF43AF">
            <w:pPr>
              <w:widowControl w:val="0"/>
              <w:ind w:hanging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</w:t>
            </w:r>
          </w:p>
          <w:p w14:paraId="0F8A7FFC" w14:textId="77777777" w:rsidR="008A5F6B" w:rsidRDefault="00EF43AF">
            <w:pPr>
              <w:widowControl w:val="0"/>
              <w:ind w:hanging="15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Assinatura digitalizada</w:t>
            </w:r>
          </w:p>
          <w:p w14:paraId="45873B3D" w14:textId="77777777" w:rsidR="008A5F6B" w:rsidRDefault="00EF43AF">
            <w:pPr>
              <w:widowControl w:val="0"/>
              <w:ind w:hanging="15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Flávio Ricardo Guilherme</w:t>
            </w:r>
          </w:p>
        </w:tc>
      </w:tr>
    </w:tbl>
    <w:p w14:paraId="110FFD37" w14:textId="77777777" w:rsidR="008A5F6B" w:rsidRDefault="008A5F6B">
      <w:pPr>
        <w:widowControl w:val="0"/>
        <w:ind w:hanging="15"/>
        <w:jc w:val="both"/>
        <w:rPr>
          <w:rFonts w:ascii="Arial" w:eastAsia="Arial" w:hAnsi="Arial" w:cs="Arial"/>
          <w:b/>
        </w:rPr>
      </w:pPr>
    </w:p>
    <w:p w14:paraId="6B699379" w14:textId="77777777" w:rsidR="008A5F6B" w:rsidRDefault="008A5F6B">
      <w:pPr>
        <w:widowControl w:val="0"/>
        <w:ind w:hanging="15"/>
        <w:jc w:val="both"/>
        <w:rPr>
          <w:rFonts w:ascii="Arial" w:eastAsia="Arial" w:hAnsi="Arial" w:cs="Arial"/>
          <w:b/>
        </w:rPr>
      </w:pPr>
    </w:p>
    <w:p w14:paraId="71BEEBFC" w14:textId="25DEDEDB" w:rsidR="008A5F6B" w:rsidRDefault="74E3A710">
      <w:pPr>
        <w:widowControl w:val="0"/>
        <w:ind w:hanging="15"/>
        <w:jc w:val="both"/>
        <w:rPr>
          <w:rFonts w:ascii="Arial" w:eastAsia="Arial" w:hAnsi="Arial" w:cs="Arial"/>
        </w:rPr>
      </w:pPr>
      <w:r w:rsidRPr="517CE4A5">
        <w:rPr>
          <w:rFonts w:ascii="Arial" w:eastAsia="Arial" w:hAnsi="Arial" w:cs="Arial"/>
          <w:b/>
          <w:bCs/>
        </w:rPr>
        <w:t>3</w:t>
      </w:r>
      <w:r w:rsidR="517CE4A5" w:rsidRPr="517CE4A5">
        <w:rPr>
          <w:rFonts w:ascii="Arial" w:eastAsia="Arial" w:hAnsi="Arial" w:cs="Arial"/>
          <w:b/>
          <w:bCs/>
        </w:rPr>
        <w:t xml:space="preserve">. Direção Financeira </w:t>
      </w:r>
      <w:r w:rsidR="517CE4A5" w:rsidRPr="517CE4A5">
        <w:rPr>
          <w:rFonts w:ascii="Arial" w:eastAsia="Arial" w:hAnsi="Arial" w:cs="Arial"/>
          <w:b/>
          <w:bCs/>
          <w:sz w:val="14"/>
          <w:szCs w:val="14"/>
        </w:rPr>
        <w:t>(Em caso de custos com materiais e/ou equipamentos</w:t>
      </w:r>
      <w:r w:rsidR="517CE4A5" w:rsidRPr="517CE4A5">
        <w:rPr>
          <w:rFonts w:ascii="Arial" w:eastAsia="Arial" w:hAnsi="Arial" w:cs="Arial"/>
          <w:b/>
          <w:bCs/>
          <w:sz w:val="6"/>
          <w:szCs w:val="6"/>
        </w:rPr>
        <w:t>)</w:t>
      </w:r>
      <w:r w:rsidR="517CE4A5" w:rsidRPr="517CE4A5">
        <w:rPr>
          <w:rFonts w:ascii="Arial" w:eastAsia="Arial" w:hAnsi="Arial" w:cs="Arial"/>
          <w:b/>
          <w:bCs/>
          <w:sz w:val="16"/>
          <w:szCs w:val="16"/>
        </w:rPr>
        <w:t>:</w:t>
      </w:r>
      <w:r w:rsidR="517CE4A5" w:rsidRPr="517CE4A5">
        <w:rPr>
          <w:rFonts w:ascii="Arial" w:eastAsia="Arial" w:hAnsi="Arial" w:cs="Arial"/>
          <w:b/>
          <w:bCs/>
        </w:rPr>
        <w:t xml:space="preserve"> </w:t>
      </w:r>
    </w:p>
    <w:tbl>
      <w:tblPr>
        <w:tblW w:w="10053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523"/>
      </w:tblGrid>
      <w:tr w:rsidR="008A5F6B" w14:paraId="695C34D0" w14:textId="77777777">
        <w:trPr>
          <w:trHeight w:val="3748"/>
        </w:trPr>
        <w:tc>
          <w:tcPr>
            <w:tcW w:w="10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7F68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Pare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cer da Direção Financeira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5E407A78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Favorável   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(   ) Sujeito a Reavaliação     </w:t>
            </w:r>
            <w:r>
              <w:rPr>
                <w:rFonts w:ascii="Arial" w:eastAsia="Arial" w:hAnsi="Arial" w:cs="Arial"/>
              </w:rPr>
              <w:tab/>
              <w:t>(   ) Desfavorável</w:t>
            </w:r>
          </w:p>
          <w:p w14:paraId="156A6281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79E9998" w14:textId="77777777" w:rsidR="008A5F6B" w:rsidRDefault="00EF43AF">
            <w:pPr>
              <w:widowControl w:val="0"/>
              <w:spacing w:line="360" w:lineRule="auto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</w:t>
            </w:r>
          </w:p>
          <w:p w14:paraId="3FE9F23F" w14:textId="77777777" w:rsidR="008A5F6B" w:rsidRDefault="008A5F6B">
            <w:pPr>
              <w:widowControl w:val="0"/>
              <w:spacing w:line="360" w:lineRule="auto"/>
              <w:ind w:hanging="15"/>
              <w:jc w:val="both"/>
              <w:rPr>
                <w:rFonts w:ascii="Arial" w:eastAsia="Arial" w:hAnsi="Arial" w:cs="Arial"/>
                <w:b/>
              </w:rPr>
            </w:pPr>
          </w:p>
          <w:p w14:paraId="694231F1" w14:textId="77777777" w:rsidR="008A5F6B" w:rsidRDefault="00EF43AF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____/_____/20___   </w:t>
            </w:r>
          </w:p>
          <w:p w14:paraId="1F72F646" w14:textId="77777777" w:rsidR="008A5F6B" w:rsidRDefault="008A5F6B">
            <w:pPr>
              <w:widowControl w:val="0"/>
              <w:ind w:hanging="15"/>
              <w:jc w:val="both"/>
              <w:rPr>
                <w:rFonts w:ascii="Arial" w:eastAsia="Arial" w:hAnsi="Arial" w:cs="Arial"/>
              </w:rPr>
            </w:pPr>
          </w:p>
          <w:p w14:paraId="469FA1A4" w14:textId="77777777" w:rsidR="008A5F6B" w:rsidRDefault="00EF43AF">
            <w:pPr>
              <w:widowControl w:val="0"/>
              <w:ind w:hanging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</w:t>
            </w:r>
          </w:p>
          <w:p w14:paraId="5AFF1F5D" w14:textId="77777777" w:rsidR="008A5F6B" w:rsidRDefault="00EF43AF">
            <w:pPr>
              <w:widowControl w:val="0"/>
              <w:ind w:hanging="15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Assinatura digitalizada</w:t>
            </w:r>
          </w:p>
        </w:tc>
      </w:tr>
    </w:tbl>
    <w:p w14:paraId="08CE6F91" w14:textId="77777777" w:rsidR="008A5F6B" w:rsidRDefault="008A5F6B">
      <w:pPr>
        <w:spacing w:after="16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sectPr w:rsidR="008A5F6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348C" w14:textId="77777777" w:rsidR="00EF43AF" w:rsidRDefault="00EF43AF">
      <w:r>
        <w:separator/>
      </w:r>
    </w:p>
  </w:endnote>
  <w:endnote w:type="continuationSeparator" w:id="0">
    <w:p w14:paraId="009746AE" w14:textId="77777777" w:rsidR="00EF43AF" w:rsidRDefault="00EF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6B09" w14:textId="77777777" w:rsidR="008A5F6B" w:rsidRDefault="00EF43AF">
    <w:pPr>
      <w:tabs>
        <w:tab w:val="center" w:pos="4252"/>
        <w:tab w:val="right" w:pos="8504"/>
      </w:tabs>
      <w:jc w:val="center"/>
      <w:rPr>
        <w:rFonts w:ascii="Arial" w:eastAsia="Arial" w:hAnsi="Arial" w:cs="Arial"/>
        <w:i/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8"/>
        <w:szCs w:val="8"/>
      </w:rPr>
      <w:t xml:space="preserve"> </w:t>
    </w:r>
  </w:p>
  <w:p w14:paraId="52E56223" w14:textId="77777777" w:rsidR="008A5F6B" w:rsidRDefault="008A5F6B">
    <w:pPr>
      <w:keepNext/>
      <w:jc w:val="center"/>
      <w:outlineLvl w:val="2"/>
      <w:rPr>
        <w:rFonts w:ascii="Arial" w:hAnsi="Arial" w:cs="Arial"/>
        <w:color w:val="808080" w:themeColor="background1" w:themeShade="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C2401" w14:textId="77777777" w:rsidR="00EF43AF" w:rsidRDefault="00EF43AF">
      <w:r>
        <w:separator/>
      </w:r>
    </w:p>
  </w:footnote>
  <w:footnote w:type="continuationSeparator" w:id="0">
    <w:p w14:paraId="661CD53C" w14:textId="77777777" w:rsidR="00EF43AF" w:rsidRDefault="00EF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8A5F6B" w:rsidRDefault="008A5F6B">
    <w:pPr>
      <w:jc w:val="center"/>
      <w:rPr>
        <w:rFonts w:ascii="Arial" w:eastAsia="Arial" w:hAnsi="Arial" w:cs="Arial"/>
      </w:rPr>
    </w:pPr>
  </w:p>
  <w:tbl>
    <w:tblPr>
      <w:tblpPr w:leftFromText="141" w:rightFromText="141" w:vertAnchor="page" w:horzAnchor="margin" w:tblpXSpec="center" w:tblpY="346"/>
      <w:tblW w:w="10910" w:type="dxa"/>
      <w:jc w:val="center"/>
      <w:tblLook w:val="0000" w:firstRow="0" w:lastRow="0" w:firstColumn="0" w:lastColumn="0" w:noHBand="0" w:noVBand="0"/>
    </w:tblPr>
    <w:tblGrid>
      <w:gridCol w:w="3170"/>
      <w:gridCol w:w="7740"/>
    </w:tblGrid>
    <w:tr w:rsidR="008A5F6B" w14:paraId="26794C5E" w14:textId="77777777" w:rsidTr="517CE4A5">
      <w:trPr>
        <w:trHeight w:val="983"/>
        <w:jc w:val="center"/>
      </w:trPr>
      <w:tc>
        <w:tcPr>
          <w:tcW w:w="311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14:paraId="6BB9E253" w14:textId="77777777" w:rsidR="008A5F6B" w:rsidRDefault="517CE4A5">
          <w:pPr>
            <w:widowControl w:val="0"/>
            <w:snapToGrid w:val="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FA077AF" wp14:editId="7861F1AC">
                <wp:extent cx="1875790" cy="52006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790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34C54E18" w14:textId="77777777" w:rsidR="008A5F6B" w:rsidRDefault="00EF43AF">
          <w:pPr>
            <w:pStyle w:val="SemEspaamento1"/>
            <w:widowControl w:val="0"/>
            <w:spacing w:line="276" w:lineRule="auto"/>
            <w:jc w:val="both"/>
            <w:rPr>
              <w:b/>
            </w:rPr>
          </w:pPr>
          <w:r>
            <w:rPr>
              <w:b/>
            </w:rPr>
            <w:t>UNIFATECIE – Centro Universitário de Tecnologia e Ciências do Norte do Paraná</w:t>
          </w:r>
        </w:p>
        <w:p w14:paraId="6BFEC041" w14:textId="77777777" w:rsidR="008A5F6B" w:rsidRDefault="00EF43AF">
          <w:pPr>
            <w:pStyle w:val="SemEspaamento1"/>
            <w:widowControl w:val="0"/>
            <w:spacing w:line="276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Credenciado pela Portaria N.º 527 de 10 de </w:t>
          </w:r>
          <w:r>
            <w:rPr>
              <w:sz w:val="18"/>
              <w:szCs w:val="18"/>
            </w:rPr>
            <w:t>junho de 2020, publicada no D.O.U. em 15 de junho de 2020</w:t>
          </w:r>
        </w:p>
        <w:p w14:paraId="14B46B83" w14:textId="77777777" w:rsidR="008A5F6B" w:rsidRDefault="00EF43AF">
          <w:pPr>
            <w:pStyle w:val="SemEspaamento1"/>
            <w:widowControl w:val="0"/>
            <w:spacing w:line="276" w:lineRule="auto"/>
            <w:jc w:val="center"/>
          </w:pPr>
          <w:r>
            <w:t xml:space="preserve">Rodovia BR-376, KM 102, N.º 1000 - Paranavaí – </w:t>
          </w:r>
          <w:proofErr w:type="gramStart"/>
          <w:r>
            <w:t>PR  Fone</w:t>
          </w:r>
          <w:proofErr w:type="gramEnd"/>
          <w:r>
            <w:t>: (44) 3045.9898</w:t>
          </w:r>
        </w:p>
        <w:p w14:paraId="73DFAB5F" w14:textId="77777777" w:rsidR="008A5F6B" w:rsidRDefault="00EF43AF">
          <w:pPr>
            <w:pStyle w:val="SemEspaamento1"/>
            <w:widowControl w:val="0"/>
            <w:spacing w:line="276" w:lineRule="auto"/>
            <w:jc w:val="center"/>
            <w:rPr>
              <w:rFonts w:cs="Times New Roman"/>
              <w:sz w:val="21"/>
              <w:szCs w:val="21"/>
            </w:rPr>
          </w:pPr>
          <w:r>
            <w:t>CNPJ: 07724708/0001-34                        Insc. Municipal: 14.579</w:t>
          </w:r>
        </w:p>
      </w:tc>
    </w:tr>
  </w:tbl>
  <w:p w14:paraId="23DE523C" w14:textId="77777777" w:rsidR="008A5F6B" w:rsidRDefault="008A5F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CEE9C5"/>
    <w:rsid w:val="00096105"/>
    <w:rsid w:val="008A5F6B"/>
    <w:rsid w:val="00EF43AF"/>
    <w:rsid w:val="2FCEE9C5"/>
    <w:rsid w:val="49A78716"/>
    <w:rsid w:val="517CE4A5"/>
    <w:rsid w:val="6D542F99"/>
    <w:rsid w:val="6EEFFFFA"/>
    <w:rsid w:val="74E3A710"/>
    <w:rsid w:val="7F7FC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7F4"/>
  <w15:docId w15:val="{6A4812F5-3E15-40B7-B3ED-D133F00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E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217F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165F9"/>
  </w:style>
  <w:style w:type="character" w:customStyle="1" w:styleId="RodapChar">
    <w:name w:val="Rodapé Char"/>
    <w:basedOn w:val="Fontepargpadro"/>
    <w:link w:val="Rodap"/>
    <w:uiPriority w:val="99"/>
    <w:qFormat/>
    <w:rsid w:val="00E165F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F6309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F6309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466192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6619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1A96"/>
    <w:rPr>
      <w:rFonts w:ascii="Liberation Sans Narrow" w:eastAsia="Liberation Sans Narrow" w:hAnsi="Liberation Sans Narrow" w:cs="Liberation Sans Narro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1A96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BA"/>
    <w:rPr>
      <w:rFonts w:ascii="Liberation Sans Narrow" w:eastAsia="Liberation Sans Narrow" w:hAnsi="Liberation Sans Narrow" w:cs="Liberation Sans Narrow"/>
      <w:b/>
      <w:bCs/>
      <w:sz w:val="20"/>
      <w:szCs w:val="20"/>
      <w:lang w:eastAsia="pt-BR"/>
    </w:rPr>
  </w:style>
  <w:style w:type="character" w:customStyle="1" w:styleId="normaltextrun">
    <w:name w:val="normaltextrun"/>
    <w:basedOn w:val="Fontepargpadro"/>
    <w:qFormat/>
    <w:rsid w:val="002C0AEF"/>
  </w:style>
  <w:style w:type="character" w:customStyle="1" w:styleId="apple-converted-space">
    <w:name w:val="apple-converted-space"/>
    <w:basedOn w:val="Fontepargpadro"/>
    <w:qFormat/>
    <w:rsid w:val="002C0AEF"/>
  </w:style>
  <w:style w:type="character" w:customStyle="1" w:styleId="spellingerror">
    <w:name w:val="spellingerror"/>
    <w:basedOn w:val="Fontepargpadro"/>
    <w:qFormat/>
    <w:rsid w:val="002C0A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Verdana" w:eastAsia="Noto Sans CJK SC" w:hAnsi="Verdana" w:cs="Lohit Devanagari"/>
      <w:sz w:val="26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66192"/>
    <w:pPr>
      <w:widowControl w:val="0"/>
    </w:pPr>
    <w:rPr>
      <w:lang w:bidi="pt-BR"/>
    </w:rPr>
  </w:style>
  <w:style w:type="paragraph" w:styleId="Lista">
    <w:name w:val="List"/>
    <w:basedOn w:val="Corpodetexto"/>
    <w:rPr>
      <w:rFonts w:ascii="Verdana" w:hAnsi="Verdana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Verdana" w:hAnsi="Verdana"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Verdana" w:hAnsi="Verdana"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217FF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qFormat/>
    <w:rsid w:val="001217FF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165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65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630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1D0B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1A96"/>
    <w:pPr>
      <w:widowControl w:val="0"/>
    </w:pPr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Reviso">
    <w:name w:val="Revision"/>
    <w:uiPriority w:val="99"/>
    <w:semiHidden/>
    <w:qFormat/>
    <w:rsid w:val="00EF1A96"/>
    <w:pPr>
      <w:suppressAutoHyphens/>
    </w:pPr>
    <w:rPr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B2CBA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emEspaamento1">
    <w:name w:val="Sem Espaçamento1"/>
    <w:qFormat/>
    <w:rsid w:val="001401FF"/>
    <w:pPr>
      <w:suppressAutoHyphens/>
    </w:pPr>
    <w:rPr>
      <w:rFonts w:cs="Calibr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1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FF857-367D-4D24-9FE7-F7B72F7A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Heider Jeferson Gonçalves Gonçalves</cp:lastModifiedBy>
  <cp:revision>2</cp:revision>
  <dcterms:created xsi:type="dcterms:W3CDTF">2021-04-23T18:33:00Z</dcterms:created>
  <dcterms:modified xsi:type="dcterms:W3CDTF">2021-04-23T18:33:00Z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